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62"/>
        <w:gridCol w:w="4493"/>
      </w:tblGrid>
      <w:tr w:rsidR="00E67128" w:rsidRPr="00E67128" w14:paraId="5C248C25" w14:textId="77777777" w:rsidTr="00462FF4">
        <w:trPr>
          <w:trHeight w:val="2486"/>
        </w:trPr>
        <w:tc>
          <w:tcPr>
            <w:tcW w:w="4935" w:type="dxa"/>
          </w:tcPr>
          <w:p w14:paraId="150317A7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Согласовано:</w:t>
            </w:r>
          </w:p>
          <w:p w14:paraId="32AF1658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01F8FC0C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</w:p>
          <w:p w14:paraId="47EA162D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__________________ (Ф.И.О.) «___»______________ 202</w:t>
            </w:r>
            <w:r w:rsidRPr="00E67128">
              <w:rPr>
                <w:rFonts w:ascii="Times New Roman" w:eastAsia="SimSun" w:hAnsi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14:paraId="7A61909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Утверждаю:</w:t>
            </w:r>
          </w:p>
          <w:p w14:paraId="0BF401D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  <w:t>Должность</w:t>
            </w:r>
          </w:p>
          <w:p w14:paraId="2AF65B36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i/>
                <w:sz w:val="24"/>
                <w:szCs w:val="24"/>
                <w:lang w:eastAsia="ru-RU"/>
              </w:rPr>
            </w:pPr>
          </w:p>
          <w:p w14:paraId="4815E781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(Ф.И.О.)</w:t>
            </w:r>
          </w:p>
          <w:p w14:paraId="0B5F253F" w14:textId="77777777" w:rsidR="00E67128" w:rsidRPr="00E67128" w:rsidRDefault="00E67128" w:rsidP="00E67128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«___»______________ 202</w:t>
            </w:r>
            <w:r w:rsidRPr="00E67128">
              <w:rPr>
                <w:rFonts w:ascii="Times New Roman" w:eastAsia="SimSun" w:hAnsi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Pr="00E671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042D91CC" w14:textId="50F41DC1" w:rsidR="002A58E4" w:rsidRPr="00A959A3" w:rsidRDefault="002A58E4" w:rsidP="002A58E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9A3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633EE7F2" w14:textId="77777777" w:rsidR="002A58E4" w:rsidRPr="00A959A3" w:rsidRDefault="002A58E4" w:rsidP="002A58E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на оказание услуг по</w:t>
      </w:r>
      <w:r w:rsidRPr="00A959A3">
        <w:rPr>
          <w:rFonts w:ascii="Times New Roman" w:hAnsi="Times New Roman"/>
        </w:rPr>
        <w:t xml:space="preserve"> </w:t>
      </w:r>
      <w:r w:rsidR="00BE3200"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 w:rsidR="00BE3200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="00BE3200"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</w:t>
      </w:r>
    </w:p>
    <w:p w14:paraId="7F550886" w14:textId="77777777" w:rsidR="002A58E4" w:rsidRPr="00A959A3" w:rsidRDefault="002A58E4" w:rsidP="002A58E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</w:p>
    <w:p w14:paraId="7C35062B" w14:textId="75233BD9" w:rsidR="002A58E4" w:rsidRPr="00A959A3" w:rsidRDefault="00E67128" w:rsidP="00B42C51">
      <w:pPr>
        <w:pStyle w:val="a5"/>
        <w:widowControl/>
        <w:numPr>
          <w:ilvl w:val="2"/>
          <w:numId w:val="1"/>
        </w:numPr>
        <w:tabs>
          <w:tab w:val="left" w:pos="284"/>
        </w:tabs>
        <w:autoSpaceDE/>
        <w:autoSpaceDN/>
        <w:spacing w:after="0"/>
        <w:ind w:left="0" w:firstLine="0"/>
        <w:jc w:val="both"/>
        <w:rPr>
          <w:b/>
          <w:color w:val="000000"/>
          <w:sz w:val="24"/>
          <w:szCs w:val="24"/>
        </w:rPr>
      </w:pPr>
      <w:r w:rsidRPr="00E67128">
        <w:rPr>
          <w:b/>
          <w:color w:val="000000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193AABD1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</w:p>
    <w:p w14:paraId="7ADE1EB4" w14:textId="63BBEE90" w:rsidR="002A58E4" w:rsidRPr="00A959A3" w:rsidRDefault="002A58E4" w:rsidP="002A58E4">
      <w:pPr>
        <w:pStyle w:val="1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 xml:space="preserve">Настоящим Заказчик поручает Исполнителю оказать услуги 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 xml:space="preserve">по </w:t>
      </w:r>
      <w:r>
        <w:rPr>
          <w:rFonts w:ascii="Times New Roman" w:eastAsia="MS Mincho" w:hAnsi="Times New Roman"/>
          <w:sz w:val="24"/>
          <w:szCs w:val="24"/>
          <w:lang w:val="ru-RU"/>
        </w:rPr>
        <w:t>сопровождению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 xml:space="preserve"> </w:t>
      </w:r>
      <w:r w:rsidR="00BE3200">
        <w:rPr>
          <w:rFonts w:ascii="Times New Roman" w:eastAsia="MS Mincho" w:hAnsi="Times New Roman"/>
          <w:sz w:val="24"/>
          <w:szCs w:val="24"/>
          <w:lang w:val="ru-RU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  <w:lang w:val="ru-RU"/>
        </w:rPr>
        <w:t>программ на платформе 1С: «Предприятие» 8 (1С: Бухгалтерия предприятия КОРП ред. 3.0, 1С: Зарплата и управление персоналом ред. 3.0)</w:t>
      </w:r>
      <w:r w:rsidRPr="00A959A3">
        <w:rPr>
          <w:rFonts w:ascii="Times New Roman" w:hAnsi="Times New Roman"/>
          <w:sz w:val="24"/>
          <w:szCs w:val="24"/>
          <w:lang w:val="ru-RU"/>
        </w:rPr>
        <w:t>.</w:t>
      </w:r>
    </w:p>
    <w:p w14:paraId="364CDEEB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hAnsi="Times New Roman"/>
        </w:rPr>
        <w:t xml:space="preserve"> </w:t>
      </w:r>
    </w:p>
    <w:p w14:paraId="3E10BD34" w14:textId="77777777" w:rsidR="002A58E4" w:rsidRPr="00A959A3" w:rsidRDefault="002A58E4" w:rsidP="00B42C51">
      <w:pPr>
        <w:pStyle w:val="a5"/>
        <w:widowControl/>
        <w:numPr>
          <w:ilvl w:val="2"/>
          <w:numId w:val="1"/>
        </w:numPr>
        <w:tabs>
          <w:tab w:val="left" w:pos="284"/>
        </w:tabs>
        <w:autoSpaceDE/>
        <w:autoSpaceDN/>
        <w:spacing w:after="0"/>
        <w:ind w:left="0" w:firstLine="0"/>
        <w:jc w:val="both"/>
        <w:rPr>
          <w:b/>
          <w:color w:val="000000"/>
          <w:sz w:val="24"/>
          <w:szCs w:val="24"/>
        </w:rPr>
      </w:pPr>
      <w:r w:rsidRPr="00A959A3">
        <w:rPr>
          <w:b/>
          <w:color w:val="000000"/>
          <w:sz w:val="24"/>
          <w:szCs w:val="24"/>
        </w:rPr>
        <w:t>ОБЩИЕ ТРЕБОВАНИЯ</w:t>
      </w:r>
    </w:p>
    <w:p w14:paraId="233759F2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</w:p>
    <w:p w14:paraId="1D825B87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2.1. Основание для оказания услуг</w:t>
      </w:r>
    </w:p>
    <w:p w14:paraId="2CFE0FE1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 xml:space="preserve">Целью оказания услуг по </w:t>
      </w:r>
      <w:r w:rsidR="00BC484A" w:rsidRPr="00BC484A">
        <w:rPr>
          <w:rFonts w:ascii="Times New Roman" w:hAnsi="Times New Roman"/>
          <w:sz w:val="24"/>
          <w:szCs w:val="24"/>
          <w:lang w:val="ru-RU"/>
        </w:rPr>
        <w:t xml:space="preserve">сопровождению и </w:t>
      </w:r>
      <w:r w:rsidR="003C0A4D">
        <w:rPr>
          <w:rFonts w:ascii="Times New Roman" w:hAnsi="Times New Roman"/>
          <w:sz w:val="24"/>
          <w:szCs w:val="24"/>
          <w:lang w:val="ru-RU"/>
        </w:rPr>
        <w:t>настройке</w:t>
      </w:r>
      <w:r w:rsidR="00BC484A" w:rsidRPr="00BC484A">
        <w:rPr>
          <w:rFonts w:ascii="Times New Roman" w:hAnsi="Times New Roman"/>
          <w:sz w:val="24"/>
          <w:szCs w:val="24"/>
          <w:lang w:val="ru-RU"/>
        </w:rPr>
        <w:t xml:space="preserve"> программ на платформе 1С: «</w:t>
      </w:r>
      <w:r w:rsidR="003C0A4D" w:rsidRPr="00BC484A">
        <w:rPr>
          <w:rFonts w:ascii="Times New Roman" w:hAnsi="Times New Roman"/>
          <w:sz w:val="24"/>
          <w:szCs w:val="24"/>
          <w:lang w:val="ru-RU"/>
        </w:rPr>
        <w:t>Предприятие»</w:t>
      </w:r>
      <w:r w:rsidR="003C0A4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C0A4D" w:rsidRPr="00A959A3">
        <w:rPr>
          <w:rFonts w:ascii="Times New Roman" w:hAnsi="Times New Roman"/>
          <w:sz w:val="24"/>
          <w:szCs w:val="24"/>
          <w:lang w:val="ru-RU"/>
        </w:rPr>
        <w:t>АО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«ЕИРЦ ЛО» является обеспечение бесперебойной и устойчивой работы ПО.</w:t>
      </w:r>
    </w:p>
    <w:p w14:paraId="29B3E94E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2.2. Требования к срокам оказания услуг</w:t>
      </w:r>
    </w:p>
    <w:p w14:paraId="760A2282" w14:textId="63FE64E2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Срок оказания услуг: с даты заключения Договора</w:t>
      </w:r>
      <w:r w:rsidR="00754817">
        <w:rPr>
          <w:rFonts w:ascii="Times New Roman" w:hAnsi="Times New Roman"/>
          <w:sz w:val="24"/>
          <w:szCs w:val="24"/>
          <w:lang w:val="ru-RU"/>
        </w:rPr>
        <w:t>, но не ранее «0</w:t>
      </w:r>
      <w:bookmarkStart w:id="0" w:name="_GoBack"/>
      <w:bookmarkEnd w:id="0"/>
      <w:r w:rsidR="00754817">
        <w:rPr>
          <w:rFonts w:ascii="Times New Roman" w:hAnsi="Times New Roman"/>
          <w:sz w:val="24"/>
          <w:szCs w:val="24"/>
          <w:lang w:val="ru-RU"/>
        </w:rPr>
        <w:t xml:space="preserve">1» апреля 2024 года и </w:t>
      </w:r>
      <w:r w:rsidR="004A1F0D">
        <w:rPr>
          <w:rFonts w:ascii="Times New Roman" w:hAnsi="Times New Roman"/>
          <w:sz w:val="24"/>
          <w:szCs w:val="24"/>
          <w:lang w:val="ru-RU"/>
        </w:rPr>
        <w:t>по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» </w:t>
      </w:r>
      <w:r w:rsidR="00200030">
        <w:rPr>
          <w:rFonts w:ascii="Times New Roman" w:hAnsi="Times New Roman"/>
          <w:sz w:val="24"/>
          <w:szCs w:val="24"/>
          <w:lang w:val="ru-RU"/>
        </w:rPr>
        <w:t>марта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202</w:t>
      </w:r>
      <w:r w:rsidR="006A658E" w:rsidRPr="006A658E">
        <w:rPr>
          <w:rFonts w:ascii="Times New Roman" w:hAnsi="Times New Roman"/>
          <w:sz w:val="24"/>
          <w:szCs w:val="24"/>
          <w:lang w:val="ru-RU"/>
        </w:rPr>
        <w:t>5</w:t>
      </w:r>
      <w:r w:rsidRPr="00A959A3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14:paraId="7DDAD8DF" w14:textId="77777777" w:rsidR="002A58E4" w:rsidRPr="00B42C51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2C51">
        <w:rPr>
          <w:rFonts w:ascii="Times New Roman" w:hAnsi="Times New Roman"/>
          <w:b/>
          <w:bCs/>
          <w:sz w:val="24"/>
          <w:szCs w:val="24"/>
          <w:lang w:val="ru-RU"/>
        </w:rPr>
        <w:t>2.3. Нормативные требования к качеству услуг, их результату</w:t>
      </w:r>
    </w:p>
    <w:p w14:paraId="4FBEE8C2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При оказании услуг должны соблюдаться:</w:t>
      </w:r>
    </w:p>
    <w:p w14:paraId="69F43D28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- Федеральный закон от 27.07.2006 № 152-ФЗ «О персональных данных»;</w:t>
      </w:r>
    </w:p>
    <w:p w14:paraId="59DB09D6" w14:textId="77777777" w:rsidR="002A58E4" w:rsidRPr="00A959A3" w:rsidRDefault="002A58E4" w:rsidP="002A58E4">
      <w:pPr>
        <w:pStyle w:val="1"/>
        <w:tabs>
          <w:tab w:val="left" w:pos="1134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959A3">
        <w:rPr>
          <w:rFonts w:ascii="Times New Roman" w:hAnsi="Times New Roman"/>
          <w:sz w:val="24"/>
          <w:szCs w:val="24"/>
          <w:lang w:val="ru-RU"/>
        </w:rPr>
        <w:t>- иные нормативные правовые акты Российской Федерации.</w:t>
      </w:r>
    </w:p>
    <w:p w14:paraId="43153C9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</w:t>
      </w:r>
    </w:p>
    <w:p w14:paraId="20C1811C" w14:textId="77777777" w:rsidR="002A58E4" w:rsidRPr="00A959A3" w:rsidRDefault="002A58E4" w:rsidP="002A58E4">
      <w:pPr>
        <w:pStyle w:val="a5"/>
        <w:widowControl/>
        <w:autoSpaceDE/>
        <w:autoSpaceDN/>
        <w:spacing w:after="0"/>
        <w:jc w:val="both"/>
        <w:rPr>
          <w:b/>
          <w:color w:val="000000"/>
          <w:sz w:val="24"/>
          <w:szCs w:val="24"/>
        </w:rPr>
      </w:pPr>
      <w:r w:rsidRPr="00A959A3">
        <w:rPr>
          <w:b/>
          <w:color w:val="000000"/>
          <w:sz w:val="24"/>
          <w:szCs w:val="24"/>
        </w:rPr>
        <w:t>3. ТРЕБОВАНИЯ К ОКАЗАНИЮ УСЛУГ</w:t>
      </w:r>
    </w:p>
    <w:p w14:paraId="3A82E15E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3.1. Объем оказываемых услуг</w:t>
      </w:r>
    </w:p>
    <w:p w14:paraId="4A0CB6F4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Оказываемые услуги включают в себя:</w:t>
      </w:r>
    </w:p>
    <w:p w14:paraId="64D38661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Анализ настроек конфигурации; </w:t>
      </w:r>
    </w:p>
    <w:p w14:paraId="21D72BFB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Оптимизация, выявление и устранение ошибок;</w:t>
      </w:r>
    </w:p>
    <w:p w14:paraId="56BEEF82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Услуги по отработке правильности алгоритмов работы ПО;</w:t>
      </w:r>
    </w:p>
    <w:p w14:paraId="75F73852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Проведение обновлений версий ПО;</w:t>
      </w:r>
    </w:p>
    <w:p w14:paraId="2838A9C9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Проверка правильности обновлений   по настройкам ПО Заказчика;</w:t>
      </w:r>
    </w:p>
    <w:p w14:paraId="20D65193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Консультирование специалистов Заказчика;</w:t>
      </w:r>
    </w:p>
    <w:p w14:paraId="590427CD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Настройка/адаптация функционала под требования Заказчика;</w:t>
      </w:r>
    </w:p>
    <w:p w14:paraId="0F77D48B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Тестирование функционала и при необходимости его оптимизации;</w:t>
      </w:r>
    </w:p>
    <w:p w14:paraId="03218FA6" w14:textId="77777777" w:rsidR="002A58E4" w:rsidRPr="00A959A3" w:rsidRDefault="002A58E4" w:rsidP="002A58E4">
      <w:pPr>
        <w:pStyle w:val="a3"/>
        <w:numPr>
          <w:ilvl w:val="0"/>
          <w:numId w:val="3"/>
        </w:numPr>
        <w:shd w:val="clear" w:color="auto" w:fill="FFFFFF"/>
        <w:tabs>
          <w:tab w:val="left" w:pos="709"/>
        </w:tabs>
        <w:spacing w:after="0" w:line="240" w:lineRule="auto"/>
        <w:ind w:left="426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Перенос на рабочую/продуктивную базу выполненных настроек.</w:t>
      </w:r>
    </w:p>
    <w:p w14:paraId="39907ACB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76C38D05" w14:textId="4A076F3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3.2. Требования к последовательности 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этапов 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оказания услуг</w:t>
      </w:r>
    </w:p>
    <w:p w14:paraId="4705F067" w14:textId="7C107A59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Оказание услуг по </w:t>
      </w:r>
      <w:r w:rsidR="00D75025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сопровождению </w:t>
      </w:r>
      <w:r w:rsidR="006A658E" w:rsidRPr="006A658E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и настройке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ПО осуществляется в следующем порядке:</w:t>
      </w:r>
    </w:p>
    <w:p w14:paraId="49E4755C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Все настройки/адаптации ПО вносятся Исполнителем на основании заявки, оформленной Заказчиком в СЭД 1С: Документооборот.</w:t>
      </w:r>
    </w:p>
    <w:p w14:paraId="5C77315F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lastRenderedPageBreak/>
        <w:t>Исполнитель может предлагать Заказчику внесение каких-либо настроек/адаптаций в ПО, предоставляя описание настроек, включающее пояснения их необходимости или желательности для функционирования ПО. Заявка на настройку/адаптацию должна быть описана в понятиях бухгалтерского и налогового учетов в привязке к видам документов.</w:t>
      </w:r>
    </w:p>
    <w:p w14:paraId="63ADF961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При настройке/адаптации типовой конфигурации Исполнитель обязан вставлять комментарий «//ЕИРЦ» до и после изменений.</w:t>
      </w:r>
    </w:p>
    <w:p w14:paraId="2444DF59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При возникновении неисправности или необходимости настройки/адаптации Исполнитель получает от Заказчика заявку с указанием объёма требуемых изменений и классификации приоритета выполнения.</w:t>
      </w:r>
    </w:p>
    <w:p w14:paraId="01391C6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в течение двух рабочих дней после получения заявки оценивает и согласовывает плановый срок выполнения работ с Заказчиком, за исключением заявок, имеющих статус «Срочно».</w:t>
      </w:r>
    </w:p>
    <w:p w14:paraId="070317FA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оказывает услугу в пределах согласованного срока.</w:t>
      </w:r>
    </w:p>
    <w:p w14:paraId="1CBB77AA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При необходимости предоставления дополнительной информации (технического задания) для оказания услуг Исполнитель письменно извещает об этом Заказчика. Техническое задание </w:t>
      </w:r>
      <w:r w:rsidRPr="00A959A3">
        <w:rPr>
          <w:rFonts w:ascii="Times New Roman" w:eastAsia="SimSun" w:hAnsi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315A5AB4" wp14:editId="72566DA0">
            <wp:extent cx="9525" cy="9525"/>
            <wp:effectExtent l="0" t="0" r="0" b="0"/>
            <wp:docPr id="6" name="Рисунок 6" descr="C:\Users\K17CC~1.OZO\AppData\Local\Temp\9\ksohtml\wps884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K17CC~1.OZO\AppData\Local\Temp\9\ksohtml\wps884C.tmp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должно быть обязательно согласовано со стороны Заказчика и Исполнителя.</w:t>
      </w:r>
    </w:p>
    <w:p w14:paraId="5EEA695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переносит настройки/адаптацию только после тестирования на выделенной тестовой базе. После оказания услуг на тестовой базе Заказчиком проводится собственное тестирование. В случае если Заказчиком при тестировании выявлены ошибки или несоответствия полученной заявке, Заказчик в течение одного рабочего дня, после окончания тестирования в письменной форме через в СЭД 1С: Документооборот извещает об этом Исполнителя, где описывает все внесенные изменения.</w:t>
      </w:r>
      <w:r w:rsidRPr="00A959A3">
        <w:rPr>
          <w:rFonts w:ascii="Times New Roman" w:eastAsia="SimSun" w:hAnsi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78B882D7" wp14:editId="59806BB6">
            <wp:extent cx="9525" cy="19050"/>
            <wp:effectExtent l="0" t="0" r="0" b="0"/>
            <wp:docPr id="5" name="Рисунок 5" descr="C:\Users\K17CC~1.OZO\AppData\Local\Temp\9\ksohtml\wps884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K17CC~1.OZO\AppData\Local\Temp\9\ksohtml\wps884D.tmp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74597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Оказания услуг по консультированию сотрудников происходит в устной или письменной форме по средствам телефонной связи и/ или электронной почты.</w:t>
      </w:r>
    </w:p>
    <w:p w14:paraId="1A95AF70" w14:textId="3E29DCCE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3.3. Требования к организации 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обеспечения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 услуг</w:t>
      </w:r>
    </w:p>
    <w:p w14:paraId="7B781FA5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Заказчик соблюдает условия лицензирования программных продуктов Фирмы 1С, в т.ч. имеет действующую подписку на Диск «Информационно-технологическое сопровождение» (Диск ИТС), выпускаемый Фирмой 1С. Подписка на ИТС является обязательным условием сопровождения ПО на платформе 1С: Предприятие 8.</w:t>
      </w:r>
    </w:p>
    <w:p w14:paraId="4A62F37A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3.4. Требования к применяемым материалам и оборудованию</w:t>
      </w:r>
    </w:p>
    <w:p w14:paraId="512376F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Не устанавливаются.</w:t>
      </w:r>
    </w:p>
    <w:p w14:paraId="589703C5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3.5. Требования безопасности</w:t>
      </w:r>
    </w:p>
    <w:p w14:paraId="34787EF3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Исполнитель несет ответственность: </w:t>
      </w:r>
    </w:p>
    <w:p w14:paraId="0DAAF6B7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- за соблюдение требования Федерального закона № 152-ФЗ от 27 июля 2006 года «О персональных данных» и обеспечивает надлежащую конфиденциальность получаемых Исполнителем в процессе исполнения настоящего Договора персональных данных Абонентов.</w:t>
      </w:r>
    </w:p>
    <w:p w14:paraId="72C77410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за передачу полученных по Договору сведений, алгоритмов, методов обработки данных любым третьим лицам без письменного согласия Заказчика, соблюдая режим их конфиденциальности в соответствии с Федеральным законом Российской Федерации от 29.07.2004 № 98-ФЗ «О коммерческой тайне». </w:t>
      </w:r>
    </w:p>
    <w:p w14:paraId="68BC82BF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3.6. Требования к порядку подготовки и передачи заказчику документов при оказании услуг и их завершении</w:t>
      </w:r>
    </w:p>
    <w:p w14:paraId="22F0B9D2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2D1079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Ежемесячно по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факту оказанных услуг, не позднее 5 (пяти) рабочих дней с даты оказания услуг, Исполнитель предоставляет Заказчику:</w:t>
      </w:r>
    </w:p>
    <w:p w14:paraId="08157E5D" w14:textId="77777777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</w:t>
      </w:r>
      <w:r w:rsidRPr="00A65C4B">
        <w:rPr>
          <w:rFonts w:ascii="Times New Roman" w:eastAsia="SimSun" w:hAnsi="Times New Roman"/>
          <w:sz w:val="24"/>
          <w:szCs w:val="24"/>
          <w:lang w:eastAsia="ar-SA"/>
        </w:rPr>
        <w:t>Акт сдачи-приемки оказанных услуг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в 2-х экземплярах;</w:t>
      </w:r>
    </w:p>
    <w:p w14:paraId="3B9D7DCB" w14:textId="77777777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- отчет «трудозатрат по заявкам в тех. поддержку» по услугам настройке/адаптации ПО. </w:t>
      </w:r>
    </w:p>
    <w:p w14:paraId="23EF9D94" w14:textId="77777777" w:rsidR="002A58E4" w:rsidRPr="00A959A3" w:rsidRDefault="002A58E4" w:rsidP="002A58E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2D1079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Ежемесячно по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факту оказания услуг Исполнитель уведомляет об этом Заказчика, передает Заказчику документацию и информацию, касающуюся эксплуатации или иного использования результата услуг, </w:t>
      </w:r>
      <w:r w:rsidRPr="00A65C4B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Акт сдачи-приемки оказанных </w:t>
      </w:r>
      <w:r w:rsidRPr="00A65C4B">
        <w:rPr>
          <w:rFonts w:ascii="Times New Roman" w:eastAsia="SimSun" w:hAnsi="Times New Roman"/>
          <w:sz w:val="24"/>
          <w:szCs w:val="24"/>
          <w:lang w:eastAsia="ar-SA"/>
        </w:rPr>
        <w:t>услуг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и отчет «трудозатрат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lastRenderedPageBreak/>
        <w:t>по заявкам в тех. поддержку» не позднее 5 (пяти) рабочих дней с даты оказания услуг. Заказчик обязан 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услуг.</w:t>
      </w:r>
    </w:p>
    <w:p w14:paraId="3A7CFF8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Место предоставления документов: офис АО «ЕИРЦ ЛО» по адресу: г. Санкт-Петербург, пр. Обуховской Обороны, д. 112, корп. 2, лит. З, офис 712.</w:t>
      </w:r>
    </w:p>
    <w:p w14:paraId="68637977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3.7. Требования к гарантийным обязательствам</w:t>
      </w:r>
    </w:p>
    <w:p w14:paraId="4B37B680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Исполнитель должен гарантировать соответствие оказанных услуг требованиям нормативно-технической документации (Техническому заданию), а также гарантировать соответствие заявке и условиям Договора.</w:t>
      </w:r>
    </w:p>
    <w:p w14:paraId="3361386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Срок выявления недостатков на оказанные Исполнителем</w:t>
      </w:r>
      <w:r w:rsidRPr="00A959A3" w:rsidDel="004B01AE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услуги составляет 30 (тридцать) дней. Срок действует с момента подписания сторонами акта сдачи-приемки оказанных услуг. Исполнитель обязан устранить указанные недостатки своими силами и за свой счет в срок, установленный Заказчиком.</w:t>
      </w:r>
    </w:p>
    <w:p w14:paraId="33BD6A1C" w14:textId="77777777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3.8. Ответственность Исполнителя </w:t>
      </w:r>
    </w:p>
    <w:p w14:paraId="049C91D6" w14:textId="77777777" w:rsidR="002A58E4" w:rsidRPr="00A959A3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За неисполнение или ненадлежащее исполнение обязательств Исполнитель несет ответственность в соответствии с условиями Договора.</w:t>
      </w:r>
    </w:p>
    <w:p w14:paraId="0593742C" w14:textId="4E7D76BB" w:rsidR="002A58E4" w:rsidRPr="00B42C51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</w:pP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3.9. Требования к порядку привлечени</w:t>
      </w:r>
      <w:r w:rsidR="00B42C51"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>я</w:t>
      </w:r>
      <w:r w:rsidRPr="00B42C51">
        <w:rPr>
          <w:rFonts w:ascii="Times New Roman" w:eastAsia="SimSun" w:hAnsi="Times New Roman"/>
          <w:b/>
          <w:bCs/>
          <w:sz w:val="24"/>
          <w:szCs w:val="24"/>
          <w:shd w:val="clear" w:color="auto" w:fill="FFFFFF"/>
          <w:lang w:eastAsia="ar-SA"/>
        </w:rPr>
        <w:t xml:space="preserve"> субподрядчиков </w:t>
      </w:r>
    </w:p>
    <w:p w14:paraId="04DC5CA8" w14:textId="10BB64E2" w:rsidR="002A58E4" w:rsidRDefault="002A58E4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Привлечение субподрядчиков </w:t>
      </w:r>
      <w:r w:rsidR="00DB5FA2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 xml:space="preserve">возможно </w:t>
      </w:r>
      <w:r w:rsidRPr="00A959A3"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  <w:t>только с письменного разрешения Заказчика.</w:t>
      </w:r>
    </w:p>
    <w:p w14:paraId="0019DFD0" w14:textId="77777777" w:rsidR="00DB5FA2" w:rsidRPr="00A959A3" w:rsidRDefault="00DB5FA2" w:rsidP="002A58E4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14DB5401" w14:textId="76818356" w:rsidR="002A58E4" w:rsidRPr="002A58E4" w:rsidRDefault="002A58E4" w:rsidP="002A58E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160" w:line="240" w:lineRule="auto"/>
        <w:ind w:left="0" w:firstLine="284"/>
        <w:jc w:val="both"/>
        <w:rPr>
          <w:rFonts w:ascii="Times New Roman" w:hAnsi="Times New Roman"/>
          <w:b/>
        </w:rPr>
      </w:pPr>
      <w:r w:rsidRPr="002A58E4">
        <w:rPr>
          <w:rFonts w:ascii="Times New Roman" w:hAnsi="Times New Roman"/>
          <w:b/>
        </w:rPr>
        <w:t>ПОРЯДОК ФОРМИРОВАНИЯ КОММЕРЧЕСКОГО ПРЕДЛОЖЕНИЯ УЧАСТНИКА ЗАКУПКИ, ОБОСНОВАНИЯ ЦЕНЫ, РАСЧЕТОВ, ПРЕДОСТАВЛЕНИЯ БАНКОВСКИХ</w:t>
      </w:r>
      <w:r w:rsidR="00B42C51">
        <w:rPr>
          <w:rFonts w:ascii="Times New Roman" w:hAnsi="Times New Roman"/>
          <w:b/>
        </w:rPr>
        <w:t>/НЕЗАВИСИМЫХ</w:t>
      </w:r>
      <w:r w:rsidRPr="002A58E4">
        <w:rPr>
          <w:rFonts w:ascii="Times New Roman" w:hAnsi="Times New Roman"/>
          <w:b/>
        </w:rPr>
        <w:t xml:space="preserve"> ГАРАНТИЙ</w:t>
      </w:r>
    </w:p>
    <w:p w14:paraId="4FFEF603" w14:textId="247108E7" w:rsidR="002A58E4" w:rsidRDefault="00DB5FA2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C56A7">
        <w:rPr>
          <w:rFonts w:ascii="Times New Roman" w:hAnsi="Times New Roman"/>
          <w:sz w:val="24"/>
          <w:szCs w:val="24"/>
        </w:rPr>
        <w:t xml:space="preserve">Форма подачи коммерческого предложения указана в Приложении № 1 к Техническому заданию. Участник в составе своего коммерческого предложения указывает стоимость услуг по </w:t>
      </w:r>
      <w:r w:rsidR="006C56A7"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 w:rsidR="006C56A7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="006C56A7" w:rsidRPr="00A959A3">
        <w:rPr>
          <w:rFonts w:ascii="Times New Roman" w:eastAsia="MS Mincho" w:hAnsi="Times New Roman"/>
          <w:sz w:val="24"/>
          <w:szCs w:val="24"/>
        </w:rPr>
        <w:t>программ на платформе 1С: «Предприятие» 8</w:t>
      </w:r>
      <w:r w:rsidRPr="006C56A7">
        <w:rPr>
          <w:rFonts w:ascii="Times New Roman" w:hAnsi="Times New Roman"/>
          <w:sz w:val="24"/>
          <w:szCs w:val="24"/>
        </w:rPr>
        <w:t xml:space="preserve"> в соответствии с </w:t>
      </w:r>
      <w:r w:rsidR="006C56A7">
        <w:rPr>
          <w:rFonts w:ascii="Times New Roman" w:hAnsi="Times New Roman"/>
          <w:sz w:val="24"/>
          <w:szCs w:val="24"/>
        </w:rPr>
        <w:t>условиями</w:t>
      </w:r>
      <w:r w:rsidRPr="006C56A7">
        <w:rPr>
          <w:rFonts w:ascii="Times New Roman" w:hAnsi="Times New Roman"/>
          <w:sz w:val="24"/>
          <w:szCs w:val="24"/>
        </w:rPr>
        <w:t xml:space="preserve"> Технического задания. Стоимость услуг Участника рассчитывается с учетом всех скидок и бонусов, действующих в течение всего периода оказания услуг. Стоимость услуг должна включать все затраты</w:t>
      </w:r>
      <w:r w:rsidR="006C56A7">
        <w:rPr>
          <w:rFonts w:ascii="Times New Roman" w:hAnsi="Times New Roman"/>
          <w:sz w:val="24"/>
          <w:szCs w:val="24"/>
        </w:rPr>
        <w:t xml:space="preserve">, издержки, расходы и </w:t>
      </w:r>
      <w:r w:rsidRPr="006C56A7">
        <w:rPr>
          <w:rFonts w:ascii="Times New Roman" w:hAnsi="Times New Roman"/>
          <w:sz w:val="24"/>
          <w:szCs w:val="24"/>
        </w:rPr>
        <w:t xml:space="preserve">риски </w:t>
      </w:r>
      <w:r w:rsidR="006C56A7">
        <w:rPr>
          <w:rFonts w:ascii="Times New Roman" w:hAnsi="Times New Roman"/>
          <w:sz w:val="24"/>
          <w:szCs w:val="24"/>
        </w:rPr>
        <w:t>И</w:t>
      </w:r>
      <w:r w:rsidRPr="006C56A7">
        <w:rPr>
          <w:rFonts w:ascii="Times New Roman" w:hAnsi="Times New Roman"/>
          <w:sz w:val="24"/>
          <w:szCs w:val="24"/>
        </w:rPr>
        <w:t>сполнителя, все налоги, сборы и пошлины, и иные расходы, связанные с оказанием услуг.</w:t>
      </w:r>
      <w:r w:rsidR="002A58E4">
        <w:rPr>
          <w:rFonts w:ascii="Times New Roman" w:hAnsi="Times New Roman"/>
          <w:sz w:val="24"/>
          <w:szCs w:val="24"/>
        </w:rPr>
        <w:t xml:space="preserve"> </w:t>
      </w:r>
    </w:p>
    <w:p w14:paraId="02DF6402" w14:textId="77777777" w:rsidR="002A58E4" w:rsidRPr="00BC477F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C477F">
        <w:rPr>
          <w:rFonts w:ascii="Times New Roman" w:hAnsi="Times New Roman"/>
          <w:sz w:val="24"/>
          <w:szCs w:val="24"/>
        </w:rPr>
        <w:t>Расчеты осуществляются в следующем порядке:</w:t>
      </w:r>
    </w:p>
    <w:p w14:paraId="4F0C4777" w14:textId="0C143FC1" w:rsidR="002A58E4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BC477F">
        <w:rPr>
          <w:rFonts w:ascii="Times New Roman" w:hAnsi="Times New Roman"/>
          <w:sz w:val="24"/>
          <w:szCs w:val="24"/>
        </w:rPr>
        <w:t xml:space="preserve">Оплата производится в течение 10 (десяти) рабочих дней с даты подписания Сторонами </w:t>
      </w:r>
      <w:r>
        <w:rPr>
          <w:rFonts w:ascii="Times New Roman" w:hAnsi="Times New Roman"/>
          <w:sz w:val="24"/>
          <w:szCs w:val="24"/>
        </w:rPr>
        <w:t xml:space="preserve">Акта </w:t>
      </w:r>
      <w:r w:rsidR="00DB5FA2">
        <w:rPr>
          <w:rFonts w:ascii="Times New Roman" w:hAnsi="Times New Roman"/>
          <w:sz w:val="24"/>
          <w:szCs w:val="24"/>
        </w:rPr>
        <w:t xml:space="preserve">сдачи-приемки </w:t>
      </w:r>
      <w:r>
        <w:rPr>
          <w:rFonts w:ascii="Times New Roman" w:hAnsi="Times New Roman"/>
          <w:sz w:val="24"/>
          <w:szCs w:val="24"/>
        </w:rPr>
        <w:t xml:space="preserve">оказанных услуг </w:t>
      </w:r>
      <w:r w:rsidRPr="00BC477F">
        <w:rPr>
          <w:rFonts w:ascii="Times New Roman" w:hAnsi="Times New Roman"/>
          <w:sz w:val="24"/>
          <w:szCs w:val="24"/>
        </w:rPr>
        <w:t xml:space="preserve">и при условии предоставления </w:t>
      </w:r>
      <w:r>
        <w:rPr>
          <w:rFonts w:ascii="Times New Roman" w:hAnsi="Times New Roman"/>
          <w:sz w:val="24"/>
          <w:szCs w:val="24"/>
        </w:rPr>
        <w:t xml:space="preserve">Исполнителем </w:t>
      </w:r>
      <w:r w:rsidRPr="00BC477F">
        <w:rPr>
          <w:rFonts w:ascii="Times New Roman" w:hAnsi="Times New Roman"/>
          <w:sz w:val="24"/>
          <w:szCs w:val="24"/>
        </w:rPr>
        <w:t>надлежаще оформленных документов</w:t>
      </w:r>
      <w:r>
        <w:rPr>
          <w:rFonts w:ascii="Times New Roman" w:hAnsi="Times New Roman"/>
          <w:sz w:val="24"/>
          <w:szCs w:val="24"/>
        </w:rPr>
        <w:t>.</w:t>
      </w:r>
    </w:p>
    <w:p w14:paraId="251E768D" w14:textId="77777777" w:rsidR="002A58E4" w:rsidRPr="00BC477F" w:rsidRDefault="002A58E4" w:rsidP="002A58E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CB6D34B" w14:textId="77777777" w:rsidR="002A58E4" w:rsidRPr="002D1079" w:rsidRDefault="002A58E4" w:rsidP="002A58E4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 ТРЕБОВАНИЯ К УЧАСТНИКАМ ЗАКУПКИ</w:t>
      </w:r>
    </w:p>
    <w:p w14:paraId="2CD4B672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5.1. Требования о наличии кадровых ресурсов и их квалификации </w:t>
      </w:r>
    </w:p>
    <w:p w14:paraId="7767F0DA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698FD94C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5.2. Требования о наличии материально-технических ресурсов</w:t>
      </w:r>
    </w:p>
    <w:p w14:paraId="4E902D6C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0C2B68E5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5.3. Требования к измерительным приборам и инструментам</w:t>
      </w:r>
    </w:p>
    <w:p w14:paraId="7863D8CD" w14:textId="77777777" w:rsidR="002A58E4" w:rsidRPr="002D1079" w:rsidRDefault="002A58E4" w:rsidP="002A58E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298138D8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5.4. Требования о наличии действующих разрешений, аттестаций, лицензий</w:t>
      </w:r>
    </w:p>
    <w:p w14:paraId="5D6E806C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 xml:space="preserve">Не устанавливаются. </w:t>
      </w:r>
    </w:p>
    <w:p w14:paraId="734193C9" w14:textId="77777777" w:rsidR="002A58E4" w:rsidRPr="002D1079" w:rsidRDefault="002A58E4" w:rsidP="002A58E4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5.5. Требования о наличии сертифицированных систем менеджмента</w:t>
      </w:r>
    </w:p>
    <w:p w14:paraId="35CF7D15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73FE5A3B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5.6. Требования о наличии аккредитации в Группе «Интер РАО»</w:t>
      </w:r>
    </w:p>
    <w:p w14:paraId="7FD86DD5" w14:textId="77777777" w:rsidR="002A58E4" w:rsidRPr="002D1079" w:rsidRDefault="002A58E4" w:rsidP="002A58E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2CFA93DE" w14:textId="77777777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5.7. Требования к опыту оказания аналогичных услуг</w:t>
      </w:r>
    </w:p>
    <w:p w14:paraId="24077F7F" w14:textId="77777777" w:rsidR="002A58E4" w:rsidRPr="002D1079" w:rsidRDefault="002A58E4" w:rsidP="002A58E4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44CA6ED2" w14:textId="3558D539" w:rsidR="002A58E4" w:rsidRPr="002D1079" w:rsidRDefault="002A58E4" w:rsidP="002A58E4">
      <w:pPr>
        <w:autoSpaceDE w:val="0"/>
        <w:autoSpaceDN w:val="0"/>
        <w:adjustRightInd w:val="0"/>
        <w:spacing w:before="120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5.</w:t>
      </w:r>
      <w:r w:rsidR="00B42C51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2D1079">
        <w:rPr>
          <w:rFonts w:ascii="Times New Roman" w:hAnsi="Times New Roman"/>
          <w:b/>
          <w:color w:val="000000" w:themeColor="text1"/>
          <w:sz w:val="24"/>
          <w:szCs w:val="24"/>
        </w:rPr>
        <w:t>. Требования к субподрядным организациям</w:t>
      </w:r>
    </w:p>
    <w:p w14:paraId="250A473B" w14:textId="77777777" w:rsidR="002A58E4" w:rsidRPr="002D1079" w:rsidRDefault="002A58E4" w:rsidP="002A58E4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1079">
        <w:rPr>
          <w:rFonts w:ascii="Times New Roman" w:hAnsi="Times New Roman"/>
          <w:color w:val="000000" w:themeColor="text1"/>
          <w:sz w:val="24"/>
          <w:szCs w:val="24"/>
        </w:rPr>
        <w:t>Не устанавливаются.</w:t>
      </w:r>
    </w:p>
    <w:p w14:paraId="165B6D37" w14:textId="77777777" w:rsidR="002A58E4" w:rsidRPr="002D1079" w:rsidRDefault="002A58E4" w:rsidP="002A58E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799518" w14:textId="77777777" w:rsidR="002A58E4" w:rsidRPr="002D1079" w:rsidRDefault="002A58E4" w:rsidP="002A58E4">
      <w:pPr>
        <w:autoSpaceDE w:val="0"/>
        <w:autoSpaceDN w:val="0"/>
        <w:adjustRightInd w:val="0"/>
        <w:spacing w:after="1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1079">
        <w:rPr>
          <w:rFonts w:ascii="Times New Roman" w:hAnsi="Times New Roman"/>
          <w:b/>
          <w:sz w:val="24"/>
          <w:szCs w:val="24"/>
        </w:rPr>
        <w:t>6. ПРИЛОЖЕНИЯ К ТЕХНИЧЕСКОМУ ЗАДАНИЮ</w:t>
      </w:r>
    </w:p>
    <w:p w14:paraId="6F59A9CF" w14:textId="502185CF" w:rsidR="002A58E4" w:rsidRPr="002D1079" w:rsidRDefault="00B42C51" w:rsidP="002A58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Приложение №1 – Форма коммерческого предложения</w:t>
      </w:r>
    </w:p>
    <w:p w14:paraId="5DD46036" w14:textId="77777777" w:rsidR="002A58E4" w:rsidRPr="002D1079" w:rsidRDefault="002A58E4" w:rsidP="002A58E4">
      <w:pPr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Согласовано:</w:t>
      </w:r>
    </w:p>
    <w:p w14:paraId="377BD4C1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249DC17D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531495ED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57C883CE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42756674" w14:textId="77777777" w:rsidR="002A58E4" w:rsidRPr="002D1079" w:rsidRDefault="002A58E4" w:rsidP="002A58E4">
      <w:pPr>
        <w:jc w:val="center"/>
        <w:rPr>
          <w:rFonts w:ascii="Times New Roman" w:hAnsi="Times New Roman"/>
          <w:iCs/>
          <w:sz w:val="24"/>
          <w:szCs w:val="24"/>
        </w:rPr>
      </w:pPr>
    </w:p>
    <w:p w14:paraId="2CE84A35" w14:textId="77777777" w:rsidR="002A58E4" w:rsidRPr="002D1079" w:rsidRDefault="002A58E4" w:rsidP="002A58E4">
      <w:pPr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Ответственный исполнитель:</w:t>
      </w:r>
    </w:p>
    <w:p w14:paraId="66739377" w14:textId="77777777" w:rsidR="002A58E4" w:rsidRPr="002D1079" w:rsidRDefault="002A58E4" w:rsidP="002A58E4">
      <w:pPr>
        <w:jc w:val="center"/>
        <w:rPr>
          <w:rFonts w:ascii="Times New Roman" w:hAnsi="Times New Roman"/>
          <w:sz w:val="24"/>
          <w:szCs w:val="24"/>
        </w:rPr>
      </w:pPr>
      <w:r w:rsidRPr="002D1079">
        <w:rPr>
          <w:rFonts w:ascii="Times New Roman" w:hAnsi="Times New Roman"/>
          <w:sz w:val="24"/>
          <w:szCs w:val="24"/>
        </w:rPr>
        <w:t>__________________  ________________  __________________  ___________</w:t>
      </w:r>
    </w:p>
    <w:p w14:paraId="7AED2F9E" w14:textId="77777777" w:rsidR="002A58E4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2D1079">
        <w:rPr>
          <w:rFonts w:ascii="Times New Roman" w:hAnsi="Times New Roman"/>
          <w:sz w:val="24"/>
          <w:szCs w:val="24"/>
          <w:vertAlign w:val="superscript"/>
        </w:rPr>
        <w:t>[должность]                                  [подпись]                                   [расшифровка]                           [дата]</w:t>
      </w:r>
    </w:p>
    <w:p w14:paraId="7848B61C" w14:textId="77777777" w:rsidR="002A58E4" w:rsidRDefault="002A58E4" w:rsidP="002A58E4">
      <w:pPr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F6C6EDB" w14:textId="77777777" w:rsidR="00B42C51" w:rsidRDefault="00B42C5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5AB50B2" w14:textId="77777777" w:rsidR="00DB5FA2" w:rsidRDefault="00DB5FA2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  <w:sectPr w:rsidR="00DB5F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6BB300" w14:textId="6A66D2A1" w:rsidR="00B42C51" w:rsidRDefault="00B42C51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2A58E4" w:rsidRPr="002D1079">
        <w:rPr>
          <w:rFonts w:ascii="Times New Roman" w:hAnsi="Times New Roman"/>
        </w:rPr>
        <w:t>риложение № 1</w:t>
      </w:r>
    </w:p>
    <w:p w14:paraId="5B6AE093" w14:textId="6CEF67BD" w:rsidR="002A58E4" w:rsidRPr="002D1079" w:rsidRDefault="002A58E4" w:rsidP="00B42C51">
      <w:pPr>
        <w:tabs>
          <w:tab w:val="num" w:pos="709"/>
        </w:tabs>
        <w:spacing w:after="0" w:line="240" w:lineRule="auto"/>
        <w:jc w:val="right"/>
        <w:rPr>
          <w:rFonts w:ascii="Times New Roman" w:hAnsi="Times New Roman"/>
        </w:rPr>
      </w:pPr>
      <w:r w:rsidRPr="002D1079">
        <w:rPr>
          <w:rFonts w:ascii="Times New Roman" w:hAnsi="Times New Roman"/>
        </w:rPr>
        <w:t>к Техническому заданию</w:t>
      </w:r>
    </w:p>
    <w:p w14:paraId="746022F3" w14:textId="77777777" w:rsidR="002A58E4" w:rsidRPr="002D1079" w:rsidRDefault="002A58E4" w:rsidP="002A58E4">
      <w:pPr>
        <w:jc w:val="center"/>
        <w:rPr>
          <w:rFonts w:ascii="Times New Roman" w:hAnsi="Times New Roman"/>
          <w:b/>
          <w:u w:val="single"/>
        </w:rPr>
      </w:pPr>
      <w:r w:rsidRPr="002D1079">
        <w:rPr>
          <w:rFonts w:ascii="Times New Roman" w:hAnsi="Times New Roman"/>
          <w:b/>
          <w:u w:val="single"/>
        </w:rPr>
        <w:t>ФОРМА КОММЕРЧЕСКОГО ПРЕДЛОЖЕНИЯ</w:t>
      </w:r>
    </w:p>
    <w:p w14:paraId="0594D4C4" w14:textId="5242A059" w:rsidR="002A58E4" w:rsidRPr="002D1079" w:rsidRDefault="002A58E4" w:rsidP="002A58E4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 и адрес организации: </w:t>
      </w:r>
      <w:r w:rsidR="00B42C51">
        <w:rPr>
          <w:rFonts w:ascii="Times New Roman" w:hAnsi="Times New Roman"/>
        </w:rPr>
        <w:t>______________________________________________</w:t>
      </w:r>
    </w:p>
    <w:p w14:paraId="39B317A7" w14:textId="011A4C23" w:rsidR="002A58E4" w:rsidRPr="00BC484A" w:rsidRDefault="002A58E4" w:rsidP="002A58E4">
      <w:pPr>
        <w:tabs>
          <w:tab w:val="left" w:pos="3544"/>
        </w:tabs>
        <w:ind w:left="-567" w:firstLine="567"/>
        <w:jc w:val="both"/>
        <w:rPr>
          <w:rFonts w:ascii="Times New Roman" w:hAnsi="Times New Roman"/>
          <w:snapToGrid w:val="0"/>
          <w:u w:val="single"/>
        </w:rPr>
      </w:pPr>
      <w:r w:rsidRPr="002D1079">
        <w:rPr>
          <w:rFonts w:ascii="Times New Roman" w:hAnsi="Times New Roman"/>
          <w:snapToGrid w:val="0"/>
          <w:u w:val="single"/>
        </w:rPr>
        <w:t xml:space="preserve">Наименование: </w:t>
      </w:r>
      <w:r w:rsidRPr="00B42C51">
        <w:rPr>
          <w:rFonts w:ascii="Times New Roman" w:hAnsi="Times New Roman"/>
          <w:sz w:val="24"/>
          <w:szCs w:val="24"/>
          <w:u w:val="single"/>
        </w:rPr>
        <w:t xml:space="preserve">оказание услуг по </w:t>
      </w:r>
      <w:r w:rsidR="00BC484A" w:rsidRPr="00BC484A">
        <w:rPr>
          <w:rFonts w:ascii="Times New Roman" w:hAnsi="Times New Roman"/>
          <w:sz w:val="24"/>
          <w:szCs w:val="24"/>
          <w:u w:val="single"/>
        </w:rPr>
        <w:t>сопровождению и разработке программ на платформе 1С: «Предприятие»</w:t>
      </w:r>
      <w:r w:rsidR="00B42C51">
        <w:rPr>
          <w:rFonts w:ascii="Times New Roman" w:hAnsi="Times New Roman"/>
          <w:sz w:val="24"/>
          <w:szCs w:val="24"/>
          <w:u w:val="single"/>
        </w:rPr>
        <w:t xml:space="preserve"> 8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4972"/>
        <w:gridCol w:w="724"/>
        <w:gridCol w:w="1317"/>
        <w:gridCol w:w="1489"/>
        <w:gridCol w:w="1561"/>
        <w:gridCol w:w="969"/>
        <w:gridCol w:w="1095"/>
        <w:gridCol w:w="2067"/>
      </w:tblGrid>
      <w:tr w:rsidR="00DB5FA2" w:rsidRPr="002D1079" w14:paraId="5E42137F" w14:textId="77777777" w:rsidTr="00DB5FA2">
        <w:trPr>
          <w:trHeight w:val="491"/>
        </w:trPr>
        <w:tc>
          <w:tcPr>
            <w:tcW w:w="0" w:type="auto"/>
            <w:vMerge w:val="restart"/>
          </w:tcPr>
          <w:p w14:paraId="269F4134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№</w:t>
            </w:r>
          </w:p>
          <w:p w14:paraId="46953212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п/п</w:t>
            </w:r>
          </w:p>
        </w:tc>
        <w:tc>
          <w:tcPr>
            <w:tcW w:w="0" w:type="auto"/>
            <w:vMerge w:val="restart"/>
            <w:vAlign w:val="center"/>
          </w:tcPr>
          <w:p w14:paraId="64AEAFA2" w14:textId="77777777" w:rsidR="00DB5FA2" w:rsidRPr="002D1079" w:rsidRDefault="00DB5FA2" w:rsidP="00E1036E">
            <w:pPr>
              <w:suppressAutoHyphens/>
              <w:jc w:val="center"/>
              <w:rPr>
                <w:rFonts w:ascii="Times New Roman" w:hAnsi="Times New Roman"/>
              </w:rPr>
            </w:pPr>
            <w:r w:rsidRPr="002D1079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14:paraId="1C94C48D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>Ед. изм.</w:t>
            </w:r>
          </w:p>
        </w:tc>
        <w:tc>
          <w:tcPr>
            <w:tcW w:w="0" w:type="auto"/>
            <w:vMerge w:val="restart"/>
            <w:vAlign w:val="center"/>
          </w:tcPr>
          <w:p w14:paraId="124521E1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>Количество</w:t>
            </w:r>
          </w:p>
        </w:tc>
        <w:tc>
          <w:tcPr>
            <w:tcW w:w="0" w:type="auto"/>
            <w:vMerge w:val="restart"/>
            <w:vAlign w:val="center"/>
          </w:tcPr>
          <w:p w14:paraId="01316140" w14:textId="7325E44D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Цена за единицу </w:t>
            </w:r>
            <w:r>
              <w:rPr>
                <w:rFonts w:ascii="Times New Roman" w:hAnsi="Times New Roman"/>
                <w:bCs/>
              </w:rPr>
              <w:t>услуги</w:t>
            </w:r>
            <w:r w:rsidRPr="002D1079">
              <w:rPr>
                <w:rFonts w:ascii="Times New Roman" w:hAnsi="Times New Roman"/>
                <w:bCs/>
              </w:rPr>
              <w:t xml:space="preserve"> без НДС, руб.</w:t>
            </w:r>
          </w:p>
        </w:tc>
        <w:tc>
          <w:tcPr>
            <w:tcW w:w="0" w:type="auto"/>
            <w:vMerge w:val="restart"/>
            <w:vAlign w:val="center"/>
          </w:tcPr>
          <w:p w14:paraId="5E6C83AE" w14:textId="1A0F2FB6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без НДС, руб.</w:t>
            </w:r>
          </w:p>
        </w:tc>
        <w:tc>
          <w:tcPr>
            <w:tcW w:w="0" w:type="auto"/>
            <w:gridSpan w:val="2"/>
            <w:vAlign w:val="center"/>
          </w:tcPr>
          <w:p w14:paraId="64CC0872" w14:textId="77777777" w:rsidR="00DB5FA2" w:rsidRPr="00B42C51" w:rsidRDefault="00DB5FA2" w:rsidP="00B42C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B42C51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 xml:space="preserve">НДС </w:t>
            </w:r>
          </w:p>
          <w:p w14:paraId="7B4CC724" w14:textId="026CE4AB" w:rsidR="00DB5FA2" w:rsidRPr="002D1079" w:rsidRDefault="00DB5FA2" w:rsidP="00B42C51">
            <w:pPr>
              <w:jc w:val="center"/>
              <w:rPr>
                <w:rFonts w:ascii="Times New Roman" w:hAnsi="Times New Roman"/>
                <w:bCs/>
              </w:rPr>
            </w:pPr>
            <w:r w:rsidRPr="00B42C51">
              <w:rPr>
                <w:rFonts w:ascii="Times New Roman" w:eastAsia="Times New Roman" w:hAnsi="Times New Roman"/>
                <w:bCs/>
                <w:i/>
                <w:color w:val="000000"/>
                <w:sz w:val="18"/>
                <w:u w:val="single"/>
              </w:rPr>
              <w:t>(указывается при необходимости)</w:t>
            </w:r>
          </w:p>
        </w:tc>
        <w:tc>
          <w:tcPr>
            <w:tcW w:w="0" w:type="auto"/>
            <w:vMerge w:val="restart"/>
            <w:vAlign w:val="center"/>
          </w:tcPr>
          <w:p w14:paraId="0404833B" w14:textId="512BD820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</w:rPr>
              <w:t xml:space="preserve">Итого стоимость </w:t>
            </w:r>
            <w:r>
              <w:rPr>
                <w:rFonts w:ascii="Times New Roman" w:hAnsi="Times New Roman"/>
                <w:bCs/>
              </w:rPr>
              <w:t>услуг</w:t>
            </w:r>
            <w:r w:rsidRPr="002D1079">
              <w:rPr>
                <w:rFonts w:ascii="Times New Roman" w:hAnsi="Times New Roman"/>
                <w:bCs/>
              </w:rPr>
              <w:t xml:space="preserve"> с НДС, руб. </w:t>
            </w:r>
          </w:p>
          <w:p w14:paraId="3C2B2548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  <w:r w:rsidRPr="002D1079">
              <w:rPr>
                <w:rFonts w:ascii="Times New Roman" w:hAnsi="Times New Roman"/>
                <w:bCs/>
                <w:i/>
              </w:rPr>
              <w:t>(указывается при необходимости)</w:t>
            </w:r>
          </w:p>
        </w:tc>
      </w:tr>
      <w:tr w:rsidR="00DB5FA2" w:rsidRPr="002D1079" w14:paraId="3DB62CD7" w14:textId="77777777" w:rsidTr="00DB5FA2">
        <w:trPr>
          <w:trHeight w:val="520"/>
        </w:trPr>
        <w:tc>
          <w:tcPr>
            <w:tcW w:w="0" w:type="auto"/>
            <w:vMerge/>
          </w:tcPr>
          <w:p w14:paraId="27F2CEE6" w14:textId="77777777" w:rsidR="00DB5FA2" w:rsidRPr="002D1079" w:rsidRDefault="00DB5FA2" w:rsidP="00E1036E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28F80647" w14:textId="77777777" w:rsidR="00DB5FA2" w:rsidRPr="002D1079" w:rsidRDefault="00DB5FA2" w:rsidP="00E1036E">
            <w:pPr>
              <w:suppressAutoHyphens/>
              <w:ind w:left="284" w:right="-23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4E159886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2D893881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04496EF4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14:paraId="10324210" w14:textId="77777777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15280C63" w14:textId="0AE5CD70" w:rsidR="00DB5FA2" w:rsidRPr="00DB5FA2" w:rsidRDefault="00DB5FA2" w:rsidP="00DB5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Ставка %</w:t>
            </w:r>
          </w:p>
        </w:tc>
        <w:tc>
          <w:tcPr>
            <w:tcW w:w="0" w:type="auto"/>
            <w:vAlign w:val="center"/>
          </w:tcPr>
          <w:p w14:paraId="20E6A3B4" w14:textId="3D07DE79" w:rsidR="00DB5FA2" w:rsidRPr="00DB5FA2" w:rsidRDefault="00DB5FA2" w:rsidP="00DB5F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</w:pPr>
            <w:r w:rsidRPr="00DB5FA2">
              <w:rPr>
                <w:rFonts w:ascii="Times New Roman" w:eastAsia="Times New Roman" w:hAnsi="Times New Roman"/>
                <w:bCs/>
                <w:color w:val="000000"/>
                <w:sz w:val="24"/>
                <w:u w:val="single"/>
              </w:rPr>
              <w:t>Сумма НДС, руб.</w:t>
            </w:r>
          </w:p>
        </w:tc>
        <w:tc>
          <w:tcPr>
            <w:tcW w:w="0" w:type="auto"/>
            <w:vMerge/>
          </w:tcPr>
          <w:p w14:paraId="731D14DC" w14:textId="4B80A27E" w:rsidR="00DB5FA2" w:rsidRPr="002D1079" w:rsidRDefault="00DB5FA2" w:rsidP="00E1036E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B5FA2" w:rsidRPr="002D1079" w14:paraId="2F2AFA16" w14:textId="77777777" w:rsidTr="00DB5FA2">
        <w:trPr>
          <w:trHeight w:val="1281"/>
        </w:trPr>
        <w:tc>
          <w:tcPr>
            <w:tcW w:w="0" w:type="auto"/>
          </w:tcPr>
          <w:p w14:paraId="10E303C2" w14:textId="77777777" w:rsidR="00B42C51" w:rsidRPr="002D1079" w:rsidRDefault="00B42C51" w:rsidP="002A58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bookmarkStart w:id="1" w:name="_Hlk491247245"/>
            <w:r w:rsidRPr="002D1079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14:paraId="7013E02C" w14:textId="77777777" w:rsidR="00B42C51" w:rsidRPr="00A959A3" w:rsidRDefault="00B42C51" w:rsidP="002A58E4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</w:t>
            </w:r>
            <w:r w:rsidRPr="00A959A3">
              <w:rPr>
                <w:rFonts w:ascii="Times New Roman" w:eastAsia="MS Mincho" w:hAnsi="Times New Roman"/>
                <w:sz w:val="24"/>
                <w:szCs w:val="24"/>
              </w:rPr>
              <w:t>сопровождению программ на платформе 1С: «Предприятие» 8 (1С: Бухгалтерия предприятия КОРП ред. 3.0, 1С: Зарплата и управление персоналом ред. 3.0)</w:t>
            </w:r>
          </w:p>
        </w:tc>
        <w:tc>
          <w:tcPr>
            <w:tcW w:w="0" w:type="auto"/>
          </w:tcPr>
          <w:p w14:paraId="458BE8C0" w14:textId="77777777" w:rsidR="00B42C51" w:rsidRPr="00A959A3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36CF5D4" w14:textId="77777777" w:rsidR="00B42C51" w:rsidRPr="007D79E6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0" w:type="auto"/>
            <w:vAlign w:val="center"/>
          </w:tcPr>
          <w:p w14:paraId="261F84F5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223C74A9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gridSpan w:val="2"/>
          </w:tcPr>
          <w:p w14:paraId="142DB197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04544014" w14:textId="4B22E165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B5FA2" w:rsidRPr="002D1079" w14:paraId="0E7BB61B" w14:textId="77777777" w:rsidTr="00DB5FA2">
        <w:trPr>
          <w:trHeight w:val="704"/>
        </w:trPr>
        <w:tc>
          <w:tcPr>
            <w:tcW w:w="0" w:type="auto"/>
          </w:tcPr>
          <w:p w14:paraId="1EC8E806" w14:textId="77777777" w:rsidR="00B42C51" w:rsidRPr="002D1079" w:rsidRDefault="00B42C51" w:rsidP="002A58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</w:tcPr>
          <w:p w14:paraId="1C79F357" w14:textId="77777777" w:rsidR="00B42C51" w:rsidRPr="00A959A3" w:rsidRDefault="00B42C51" w:rsidP="002A58E4">
            <w:pPr>
              <w:pStyle w:val="xmso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настройке/адаптации функционала </w:t>
            </w:r>
            <w:r w:rsidRPr="00A959A3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под требования Заказчика</w:t>
            </w:r>
          </w:p>
        </w:tc>
        <w:tc>
          <w:tcPr>
            <w:tcW w:w="0" w:type="auto"/>
          </w:tcPr>
          <w:p w14:paraId="0D791D30" w14:textId="77777777" w:rsidR="00B42C51" w:rsidRPr="00A959A3" w:rsidRDefault="00B42C51" w:rsidP="002A58E4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ч/ч</w:t>
            </w:r>
          </w:p>
        </w:tc>
        <w:tc>
          <w:tcPr>
            <w:tcW w:w="0" w:type="auto"/>
          </w:tcPr>
          <w:p w14:paraId="7A615FF9" w14:textId="4919DB73" w:rsidR="00B42C51" w:rsidRPr="00A959A3" w:rsidRDefault="00231C71" w:rsidP="00D1570C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vAlign w:val="center"/>
          </w:tcPr>
          <w:p w14:paraId="04ABD3BD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4EE6ABF0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gridSpan w:val="2"/>
          </w:tcPr>
          <w:p w14:paraId="5B04C83E" w14:textId="77777777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  <w:vAlign w:val="center"/>
          </w:tcPr>
          <w:p w14:paraId="025EEB76" w14:textId="3802B5CA" w:rsidR="00B42C51" w:rsidRPr="002D1079" w:rsidRDefault="00B42C51" w:rsidP="002A58E4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bookmarkEnd w:id="1"/>
    </w:tbl>
    <w:p w14:paraId="52F28D4D" w14:textId="77777777" w:rsidR="00DB5FA2" w:rsidRDefault="00DB5FA2" w:rsidP="002A58E4">
      <w:pPr>
        <w:pStyle w:val="a5"/>
        <w:shd w:val="clear" w:color="auto" w:fill="FFFFFF"/>
        <w:spacing w:after="0"/>
        <w:jc w:val="both"/>
        <w:rPr>
          <w:u w:val="single"/>
        </w:rPr>
      </w:pPr>
    </w:p>
    <w:p w14:paraId="4D634C86" w14:textId="37AB1EA7" w:rsidR="00DB5FA2" w:rsidRPr="00DB5FA2" w:rsidRDefault="00DB5FA2" w:rsidP="00DB5FA2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оказания услуг</w:t>
      </w: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</w:t>
      </w:r>
    </w:p>
    <w:p w14:paraId="09D56925" w14:textId="77777777" w:rsidR="00DB5FA2" w:rsidRPr="00DB5FA2" w:rsidRDefault="00DB5FA2" w:rsidP="00DB5FA2">
      <w:pPr>
        <w:tabs>
          <w:tab w:val="num" w:pos="709"/>
        </w:tabs>
        <w:spacing w:after="0" w:line="240" w:lineRule="auto"/>
        <w:ind w:left="454" w:firstLine="255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B5FA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Срок действия коммерческого предложения:</w:t>
      </w:r>
    </w:p>
    <w:p w14:paraId="5DE83C33" w14:textId="0A572CEE" w:rsidR="008514CC" w:rsidRDefault="008514CC" w:rsidP="00DB5FA2">
      <w:pPr>
        <w:pStyle w:val="a5"/>
        <w:shd w:val="clear" w:color="auto" w:fill="FFFFFF"/>
        <w:spacing w:after="0"/>
        <w:jc w:val="both"/>
      </w:pPr>
    </w:p>
    <w:sectPr w:rsidR="008514CC" w:rsidSect="00DB5F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0210C"/>
    <w:multiLevelType w:val="hybridMultilevel"/>
    <w:tmpl w:val="DC369F58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6F84B3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1A34"/>
    <w:multiLevelType w:val="multilevel"/>
    <w:tmpl w:val="CA7CB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6454B7"/>
    <w:multiLevelType w:val="hybridMultilevel"/>
    <w:tmpl w:val="EEE212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C6AE6"/>
    <w:multiLevelType w:val="hybridMultilevel"/>
    <w:tmpl w:val="9FECA4A0"/>
    <w:lvl w:ilvl="0" w:tplc="FD66CC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4"/>
    <w:rsid w:val="00200030"/>
    <w:rsid w:val="00231C71"/>
    <w:rsid w:val="002A58E4"/>
    <w:rsid w:val="003C0A4D"/>
    <w:rsid w:val="004A1F0D"/>
    <w:rsid w:val="006A658E"/>
    <w:rsid w:val="006C56A7"/>
    <w:rsid w:val="00754817"/>
    <w:rsid w:val="007D79E6"/>
    <w:rsid w:val="008514CC"/>
    <w:rsid w:val="00B42C51"/>
    <w:rsid w:val="00B466F7"/>
    <w:rsid w:val="00BC484A"/>
    <w:rsid w:val="00BE3200"/>
    <w:rsid w:val="00D1570C"/>
    <w:rsid w:val="00D75025"/>
    <w:rsid w:val="00DB5FA2"/>
    <w:rsid w:val="00DD02A6"/>
    <w:rsid w:val="00E6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1964"/>
  <w15:chartTrackingRefBased/>
  <w15:docId w15:val="{CFB526F1-38A5-4569-A465-3C6B1366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58E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A58E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2A58E4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2A58E4"/>
    <w:pPr>
      <w:spacing w:after="120" w:line="240" w:lineRule="auto"/>
      <w:ind w:left="567"/>
      <w:contextualSpacing/>
    </w:pPr>
    <w:rPr>
      <w:rFonts w:ascii="Arial" w:eastAsia="Times New Roman" w:hAnsi="Arial"/>
      <w:lang w:val="en-US"/>
    </w:rPr>
  </w:style>
  <w:style w:type="paragraph" w:styleId="a5">
    <w:name w:val="Body Text"/>
    <w:basedOn w:val="a"/>
    <w:link w:val="a6"/>
    <w:rsid w:val="002A58E4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58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msonormal">
    <w:name w:val="x_msonormal"/>
    <w:basedOn w:val="a"/>
    <w:rsid w:val="002A58E4"/>
    <w:pPr>
      <w:spacing w:after="0" w:line="240" w:lineRule="auto"/>
    </w:pPr>
    <w:rPr>
      <w:rFonts w:eastAsiaTheme="minorHAns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B42C5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42C5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42C51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42C5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42C51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4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42C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8285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Винокурова Ольга Сергеевна</dc:creator>
  <cp:keywords/>
  <dc:description/>
  <cp:lastModifiedBy>Краснова Диана Николаевна</cp:lastModifiedBy>
  <cp:revision>2</cp:revision>
  <dcterms:created xsi:type="dcterms:W3CDTF">2024-02-01T13:34:00Z</dcterms:created>
  <dcterms:modified xsi:type="dcterms:W3CDTF">2024-02-01T13:34:00Z</dcterms:modified>
</cp:coreProperties>
</file>